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D9" w:rsidRPr="00C82B35" w:rsidRDefault="00883171" w:rsidP="001E1651">
      <w:pPr>
        <w:rPr>
          <w:rFonts w:ascii="Verdana" w:hAnsi="Verdana"/>
          <w:b/>
          <w:sz w:val="24"/>
          <w:szCs w:val="24"/>
          <w:u w:val="single"/>
        </w:rPr>
      </w:pPr>
      <w:r w:rsidRPr="00C82B35">
        <w:rPr>
          <w:rFonts w:ascii="Verdana" w:hAnsi="Verdana"/>
          <w:b/>
          <w:sz w:val="24"/>
          <w:szCs w:val="24"/>
          <w:u w:val="single"/>
        </w:rPr>
        <w:t>OPIS PRZEDMIOTU ZAMÓWIENIA</w:t>
      </w:r>
    </w:p>
    <w:p w:rsidR="00883171" w:rsidRPr="00C82B35" w:rsidRDefault="00883171" w:rsidP="001E1651">
      <w:pPr>
        <w:pStyle w:val="Akapitzlist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r w:rsidRPr="00C82B35">
        <w:rPr>
          <w:rFonts w:ascii="Verdana" w:hAnsi="Verdana"/>
          <w:b/>
          <w:sz w:val="24"/>
          <w:szCs w:val="24"/>
        </w:rPr>
        <w:t>TYTUŁ</w:t>
      </w:r>
    </w:p>
    <w:p w:rsidR="00BA3A06" w:rsidRDefault="00BA3A06" w:rsidP="00BA3A06">
      <w:pPr>
        <w:rPr>
          <w:rFonts w:ascii="Verdana" w:hAnsi="Verdana"/>
          <w:sz w:val="24"/>
          <w:szCs w:val="24"/>
        </w:rPr>
      </w:pPr>
      <w:r w:rsidRPr="00BA3A06">
        <w:rPr>
          <w:rFonts w:ascii="Verdana" w:hAnsi="Verdana"/>
          <w:sz w:val="24"/>
          <w:szCs w:val="24"/>
        </w:rPr>
        <w:t>Zakup, dostawa, montaż i uruchomienie sprzętu AGD</w:t>
      </w:r>
      <w:r w:rsidR="009C0112" w:rsidRPr="009C0112">
        <w:rPr>
          <w:rFonts w:ascii="Verdana" w:hAnsi="Verdana"/>
          <w:sz w:val="24"/>
          <w:szCs w:val="24"/>
        </w:rPr>
        <w:t xml:space="preserve"> na potrzeby żłobka miejskiego w ramach zadania pn. Utworzenie 75 nowych miejsc opieki w ramach programu Aktywny Maluch 2022-2029 edycja 1 w Żłobku Miejskim, ul. Kazimierza Jagiellończyka 1</w:t>
      </w:r>
      <w:r w:rsidR="009C0112">
        <w:rPr>
          <w:rFonts w:ascii="Verdana" w:hAnsi="Verdana"/>
          <w:sz w:val="24"/>
          <w:szCs w:val="24"/>
        </w:rPr>
        <w:t>7, 21-500 Biała Podlaska</w:t>
      </w:r>
      <w:r>
        <w:rPr>
          <w:rFonts w:ascii="Verdana" w:hAnsi="Verdana"/>
          <w:sz w:val="24"/>
          <w:szCs w:val="24"/>
        </w:rPr>
        <w:t>.</w:t>
      </w:r>
    </w:p>
    <w:p w:rsidR="0034153A" w:rsidRPr="00BA3A06" w:rsidRDefault="0034153A" w:rsidP="00BA3A06">
      <w:pPr>
        <w:pStyle w:val="Akapitzlist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BA3A06">
        <w:rPr>
          <w:rFonts w:ascii="Verdana" w:hAnsi="Verdana"/>
          <w:b/>
          <w:sz w:val="24"/>
          <w:szCs w:val="24"/>
        </w:rPr>
        <w:t xml:space="preserve">ZAKRES RZECZOWY PRZEDMIOTU ZAMÓWIENIA </w:t>
      </w:r>
    </w:p>
    <w:p w:rsidR="00B675E7" w:rsidRPr="0034153A" w:rsidRDefault="00B675E7" w:rsidP="0063312A">
      <w:pPr>
        <w:rPr>
          <w:rFonts w:ascii="Verdana" w:hAnsi="Verdana"/>
          <w:sz w:val="24"/>
          <w:szCs w:val="24"/>
        </w:rPr>
      </w:pPr>
      <w:r w:rsidRPr="0034153A">
        <w:rPr>
          <w:rFonts w:ascii="Verdana" w:hAnsi="Verdana"/>
          <w:sz w:val="24"/>
          <w:szCs w:val="24"/>
        </w:rPr>
        <w:t xml:space="preserve">Przedmiotem </w:t>
      </w:r>
      <w:r w:rsidR="0063312A">
        <w:rPr>
          <w:rFonts w:ascii="Verdana" w:hAnsi="Verdana"/>
          <w:sz w:val="24"/>
          <w:szCs w:val="24"/>
        </w:rPr>
        <w:t xml:space="preserve">zamówienia jest zakup wyposażenia, dowóz na miejsce montażu, </w:t>
      </w:r>
      <w:r w:rsidR="0063312A" w:rsidRPr="0063312A">
        <w:rPr>
          <w:rFonts w:ascii="Verdana" w:hAnsi="Verdana"/>
          <w:sz w:val="24"/>
          <w:szCs w:val="24"/>
        </w:rPr>
        <w:t>rozładunek, wniesi</w:t>
      </w:r>
      <w:r w:rsidR="0063312A">
        <w:rPr>
          <w:rFonts w:ascii="Verdana" w:hAnsi="Verdana"/>
          <w:sz w:val="24"/>
          <w:szCs w:val="24"/>
        </w:rPr>
        <w:t>enie oraz rozmieszczenie, montaż</w:t>
      </w:r>
      <w:r w:rsidR="001B1A4C">
        <w:rPr>
          <w:rFonts w:ascii="Verdana" w:hAnsi="Verdana"/>
          <w:sz w:val="24"/>
          <w:szCs w:val="24"/>
        </w:rPr>
        <w:t xml:space="preserve">, </w:t>
      </w:r>
      <w:r w:rsidR="00196B8E">
        <w:rPr>
          <w:rFonts w:ascii="Verdana" w:hAnsi="Verdana"/>
          <w:sz w:val="24"/>
          <w:szCs w:val="24"/>
        </w:rPr>
        <w:t xml:space="preserve">uruchomienie i w razie potrzeby zabezpieczenie </w:t>
      </w:r>
      <w:r w:rsidR="001B1A4C" w:rsidRPr="001B1A4C">
        <w:rPr>
          <w:rFonts w:ascii="Verdana" w:hAnsi="Verdana"/>
          <w:sz w:val="24"/>
          <w:szCs w:val="24"/>
        </w:rPr>
        <w:t>antypoślizgowymi podkładkami/</w:t>
      </w:r>
      <w:r w:rsidR="001B1A4C">
        <w:rPr>
          <w:rFonts w:ascii="Verdana" w:hAnsi="Verdana"/>
          <w:sz w:val="24"/>
          <w:szCs w:val="24"/>
        </w:rPr>
        <w:t xml:space="preserve">ochronnymi naklejkami filcowymi </w:t>
      </w:r>
      <w:r w:rsidR="0063312A">
        <w:rPr>
          <w:rFonts w:ascii="Verdana" w:hAnsi="Verdana"/>
          <w:sz w:val="24"/>
          <w:szCs w:val="24"/>
        </w:rPr>
        <w:t xml:space="preserve">oraz </w:t>
      </w:r>
      <w:r w:rsidR="00A3665B">
        <w:rPr>
          <w:rFonts w:ascii="Verdana" w:hAnsi="Verdana"/>
          <w:sz w:val="24"/>
          <w:szCs w:val="24"/>
        </w:rPr>
        <w:t xml:space="preserve">usunięcie i </w:t>
      </w:r>
      <w:r w:rsidR="0063312A" w:rsidRPr="0063312A">
        <w:rPr>
          <w:rFonts w:ascii="Verdana" w:hAnsi="Verdana"/>
          <w:sz w:val="24"/>
          <w:szCs w:val="24"/>
        </w:rPr>
        <w:t>ut</w:t>
      </w:r>
      <w:r w:rsidR="00A3665B">
        <w:rPr>
          <w:rFonts w:ascii="Verdana" w:hAnsi="Verdana"/>
          <w:sz w:val="24"/>
          <w:szCs w:val="24"/>
        </w:rPr>
        <w:t>ylizacja odpadów</w:t>
      </w:r>
      <w:r w:rsidR="0063312A" w:rsidRPr="0063312A">
        <w:rPr>
          <w:rFonts w:ascii="Verdana" w:hAnsi="Verdana"/>
          <w:sz w:val="24"/>
          <w:szCs w:val="24"/>
        </w:rPr>
        <w:t>.</w:t>
      </w:r>
    </w:p>
    <w:p w:rsidR="000765F4" w:rsidRDefault="000765F4" w:rsidP="00B675E7">
      <w:pPr>
        <w:rPr>
          <w:rFonts w:ascii="Verdana" w:hAnsi="Verdana"/>
          <w:sz w:val="24"/>
          <w:szCs w:val="24"/>
        </w:rPr>
      </w:pPr>
      <w:r w:rsidRPr="000765F4">
        <w:rPr>
          <w:rFonts w:ascii="Verdana" w:hAnsi="Verdana"/>
          <w:sz w:val="24"/>
          <w:szCs w:val="24"/>
        </w:rPr>
        <w:t xml:space="preserve">Zadanie realizowane jest w ramach Programu Aktywny Maluch 2022-2029, przy udziale środków KPO, zgodnie z umową nr 776 z dnia 3 kwietnia 2024 r. </w:t>
      </w:r>
    </w:p>
    <w:p w:rsidR="001E706A" w:rsidRDefault="001E706A" w:rsidP="001E706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Wykonawca podczas dostawy, rozładunku, montażu przedmiotu umowy odpowiednio zabezpieczy przed ewentualnymi uszkodzeniami posadzkę</w:t>
      </w:r>
      <w:r>
        <w:rPr>
          <w:rFonts w:ascii="Verdana" w:hAnsi="Verdana"/>
          <w:sz w:val="24"/>
          <w:szCs w:val="24"/>
        </w:rPr>
        <w:t>/wykładzinę</w:t>
      </w:r>
      <w:r>
        <w:rPr>
          <w:rFonts w:ascii="Verdana" w:hAnsi="Verdana"/>
          <w:sz w:val="24"/>
          <w:szCs w:val="24"/>
        </w:rPr>
        <w:t xml:space="preserve"> w pomieszczeniach żłobka.</w:t>
      </w:r>
    </w:p>
    <w:p w:rsidR="0066023A" w:rsidRDefault="0066023A" w:rsidP="0066023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Wykonawca na każdym etapie realizacji zamówienia pozostaje w kontakcie z Zamawiającym i Użytkownikiem obiektu, z którymi konsultuje wszelkie rozwiązania i wątpliwości związane z realizacją przedmiotu umowy.</w:t>
      </w:r>
    </w:p>
    <w:p w:rsidR="00A8799A" w:rsidRDefault="00A8799A" w:rsidP="00102FDF">
      <w:pPr>
        <w:rPr>
          <w:rFonts w:ascii="Verdana" w:hAnsi="Verdana"/>
          <w:sz w:val="24"/>
          <w:szCs w:val="24"/>
        </w:rPr>
      </w:pPr>
      <w:r w:rsidRPr="00A8799A">
        <w:rPr>
          <w:rFonts w:ascii="Verdana" w:hAnsi="Verdana"/>
          <w:sz w:val="24"/>
          <w:szCs w:val="24"/>
        </w:rPr>
        <w:t xml:space="preserve">Wykonawca najpóźniej w dniu odbioru przedmiotu zamówienia przekaże </w:t>
      </w:r>
      <w:r w:rsidR="00BA2A03">
        <w:rPr>
          <w:rFonts w:ascii="Verdana" w:hAnsi="Verdana"/>
          <w:sz w:val="24"/>
          <w:szCs w:val="24"/>
        </w:rPr>
        <w:t xml:space="preserve">Zamawiającemu kartę gwarancyjną oraz wszelką inną dokumentację, która została </w:t>
      </w:r>
      <w:r w:rsidR="00BA2A03" w:rsidRPr="00BA2A03">
        <w:rPr>
          <w:rFonts w:ascii="Verdana" w:hAnsi="Verdana"/>
          <w:sz w:val="24"/>
          <w:szCs w:val="24"/>
        </w:rPr>
        <w:t>wydan</w:t>
      </w:r>
      <w:r w:rsidR="00BA2A03">
        <w:rPr>
          <w:rFonts w:ascii="Verdana" w:hAnsi="Verdana"/>
          <w:sz w:val="24"/>
          <w:szCs w:val="24"/>
        </w:rPr>
        <w:t>a</w:t>
      </w:r>
      <w:r w:rsidR="00BA2A03" w:rsidRPr="00BA2A03">
        <w:rPr>
          <w:rFonts w:ascii="Verdana" w:hAnsi="Verdana"/>
          <w:sz w:val="24"/>
          <w:szCs w:val="24"/>
        </w:rPr>
        <w:t xml:space="preserve"> przez podmiot uprawniony do </w:t>
      </w:r>
      <w:proofErr w:type="gramStart"/>
      <w:r w:rsidR="00BA2A03" w:rsidRPr="00BA2A03">
        <w:rPr>
          <w:rFonts w:ascii="Verdana" w:hAnsi="Verdana"/>
          <w:sz w:val="24"/>
          <w:szCs w:val="24"/>
        </w:rPr>
        <w:t>kontroli jakości</w:t>
      </w:r>
      <w:proofErr w:type="gramEnd"/>
      <w:r w:rsidR="00BA2A03" w:rsidRPr="00BA2A03">
        <w:rPr>
          <w:rFonts w:ascii="Verdana" w:hAnsi="Verdana"/>
          <w:sz w:val="24"/>
          <w:szCs w:val="24"/>
        </w:rPr>
        <w:t xml:space="preserve"> potwierdzający, że dostarczony produkt odpowiada określonym normom lub specyfikacjom technicznym, lub przez niezależny podmiot zajmujący się poświadczaniem zgodności z odpowiednimi normami.</w:t>
      </w:r>
    </w:p>
    <w:p w:rsidR="003114F1" w:rsidRDefault="00583AF4" w:rsidP="00102FDF">
      <w:pPr>
        <w:rPr>
          <w:rFonts w:ascii="Verdana" w:hAnsi="Verdana"/>
          <w:sz w:val="24"/>
          <w:szCs w:val="24"/>
        </w:rPr>
      </w:pPr>
      <w:r w:rsidRPr="00583AF4">
        <w:rPr>
          <w:rFonts w:ascii="Verdana" w:hAnsi="Verdana"/>
          <w:sz w:val="24"/>
          <w:szCs w:val="24"/>
        </w:rPr>
        <w:t>Wykonawca najpóźniej w dniu odbioru przedmiotu zamówienia przekaże Zamawiającemu zestawienie wyposażenia stanowiącego przedmiot umowy z wyszczególnieniem ilościowym</w:t>
      </w:r>
      <w:r w:rsidR="00806584">
        <w:rPr>
          <w:rFonts w:ascii="Verdana" w:hAnsi="Verdana"/>
          <w:sz w:val="24"/>
          <w:szCs w:val="24"/>
        </w:rPr>
        <w:t>, kwotami jednostkowymi</w:t>
      </w:r>
      <w:r w:rsidRPr="00583AF4">
        <w:rPr>
          <w:rFonts w:ascii="Verdana" w:hAnsi="Verdana"/>
          <w:sz w:val="24"/>
          <w:szCs w:val="24"/>
        </w:rPr>
        <w:t xml:space="preserve"> wraz z numerami seryjnymi.</w:t>
      </w:r>
    </w:p>
    <w:p w:rsidR="00707436" w:rsidRDefault="00707436" w:rsidP="00102FDF">
      <w:pPr>
        <w:rPr>
          <w:rFonts w:ascii="Verdana" w:hAnsi="Verdana"/>
          <w:sz w:val="24"/>
          <w:szCs w:val="24"/>
        </w:rPr>
      </w:pPr>
      <w:bookmarkStart w:id="0" w:name="_GoBack"/>
      <w:bookmarkEnd w:id="0"/>
    </w:p>
    <w:p w:rsidR="00962B55" w:rsidRPr="00102FDF" w:rsidRDefault="0034153A" w:rsidP="00102FDF">
      <w:pPr>
        <w:pStyle w:val="Akapitzlist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r w:rsidRPr="00102FDF">
        <w:rPr>
          <w:rFonts w:ascii="Verdana" w:hAnsi="Verdana"/>
          <w:b/>
          <w:sz w:val="24"/>
          <w:szCs w:val="24"/>
        </w:rPr>
        <w:lastRenderedPageBreak/>
        <w:t>SZCZEGÓŁOWE WYMAGANIA</w:t>
      </w:r>
    </w:p>
    <w:p w:rsidR="00CD3508" w:rsidRDefault="00102911" w:rsidP="008760B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Sprzęt AGD</w:t>
      </w:r>
      <w:r w:rsidR="002D536F">
        <w:rPr>
          <w:rFonts w:ascii="Verdana" w:hAnsi="Verdana"/>
          <w:sz w:val="24"/>
          <w:szCs w:val="24"/>
        </w:rPr>
        <w:t xml:space="preserve"> musi</w:t>
      </w:r>
      <w:r w:rsidR="008760B6" w:rsidRPr="008760B6">
        <w:rPr>
          <w:rFonts w:ascii="Verdana" w:hAnsi="Verdana"/>
          <w:sz w:val="24"/>
          <w:szCs w:val="24"/>
        </w:rPr>
        <w:t xml:space="preserve"> spełniać </w:t>
      </w:r>
      <w:r w:rsidR="00CD3508">
        <w:rPr>
          <w:rFonts w:ascii="Verdana" w:hAnsi="Verdana"/>
          <w:sz w:val="24"/>
          <w:szCs w:val="24"/>
        </w:rPr>
        <w:t>następujące standardy:</w:t>
      </w:r>
    </w:p>
    <w:p w:rsidR="008760B6" w:rsidRPr="00741C25" w:rsidRDefault="00CD3508" w:rsidP="006B140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="008760B6" w:rsidRPr="008760B6">
        <w:rPr>
          <w:rFonts w:ascii="Verdana" w:hAnsi="Verdana"/>
          <w:sz w:val="24"/>
          <w:szCs w:val="24"/>
        </w:rPr>
        <w:t xml:space="preserve">określone w załączniku nr 2 do aktualnych Wytycznych w zakresie realizacji zasady równości szans i niedyskryminacji, w tym dostępności dla osób </w:t>
      </w:r>
      <w:r w:rsidR="008760B6" w:rsidRPr="00741C25">
        <w:rPr>
          <w:rFonts w:ascii="Verdana" w:hAnsi="Verdana"/>
          <w:sz w:val="24"/>
          <w:szCs w:val="24"/>
        </w:rPr>
        <w:t xml:space="preserve">z </w:t>
      </w:r>
      <w:r w:rsidR="00741C25" w:rsidRPr="00741C25">
        <w:rPr>
          <w:rFonts w:ascii="Verdana" w:hAnsi="Verdana"/>
          <w:sz w:val="24"/>
          <w:szCs w:val="24"/>
        </w:rPr>
        <w:t>niepełno</w:t>
      </w:r>
      <w:r w:rsidR="008760B6" w:rsidRPr="00741C25">
        <w:rPr>
          <w:rFonts w:ascii="Verdana" w:hAnsi="Verdana"/>
          <w:sz w:val="24"/>
          <w:szCs w:val="24"/>
        </w:rPr>
        <w:t xml:space="preserve">sprawnościami </w:t>
      </w:r>
      <w:r w:rsidR="008760B6" w:rsidRPr="008760B6">
        <w:rPr>
          <w:rFonts w:ascii="Verdana" w:hAnsi="Verdana"/>
          <w:sz w:val="24"/>
          <w:szCs w:val="24"/>
        </w:rPr>
        <w:t xml:space="preserve">oraz zasady równości szans kobiet i mężczyzn w ramach funduszy unijnych na lata </w:t>
      </w:r>
      <w:r w:rsidR="00D34891">
        <w:rPr>
          <w:rFonts w:ascii="Verdana" w:hAnsi="Verdana"/>
          <w:sz w:val="24"/>
          <w:szCs w:val="24"/>
        </w:rPr>
        <w:t>2021-</w:t>
      </w:r>
      <w:r w:rsidR="008760B6" w:rsidRPr="008760B6">
        <w:rPr>
          <w:rFonts w:ascii="Verdana" w:hAnsi="Verdana"/>
          <w:sz w:val="24"/>
          <w:szCs w:val="24"/>
        </w:rPr>
        <w:t>202</w:t>
      </w:r>
      <w:r w:rsidR="00D34891">
        <w:rPr>
          <w:rFonts w:ascii="Verdana" w:hAnsi="Verdana"/>
          <w:sz w:val="24"/>
          <w:szCs w:val="24"/>
        </w:rPr>
        <w:t>7</w:t>
      </w:r>
      <w:r w:rsidR="00D9240A">
        <w:rPr>
          <w:rFonts w:ascii="Verdana" w:hAnsi="Verdana"/>
          <w:sz w:val="24"/>
          <w:szCs w:val="24"/>
        </w:rPr>
        <w:t>.</w:t>
      </w:r>
    </w:p>
    <w:p w:rsidR="008760B6" w:rsidRPr="00741C25" w:rsidRDefault="00CD3508" w:rsidP="008760B6">
      <w:pPr>
        <w:rPr>
          <w:rFonts w:ascii="Verdana" w:hAnsi="Verdana"/>
          <w:sz w:val="24"/>
          <w:szCs w:val="24"/>
        </w:rPr>
      </w:pPr>
      <w:r w:rsidRPr="00741C25">
        <w:rPr>
          <w:rFonts w:ascii="Verdana" w:hAnsi="Verdana"/>
          <w:sz w:val="24"/>
          <w:szCs w:val="24"/>
        </w:rPr>
        <w:t xml:space="preserve">- </w:t>
      </w:r>
      <w:r w:rsidR="008760B6" w:rsidRPr="00741C25">
        <w:rPr>
          <w:rFonts w:ascii="Verdana" w:hAnsi="Verdana"/>
          <w:sz w:val="24"/>
          <w:szCs w:val="24"/>
        </w:rPr>
        <w:t xml:space="preserve">stałe elementy wyposażenia i wystroju wnętrz </w:t>
      </w:r>
      <w:r w:rsidR="00741C25" w:rsidRPr="00741C25">
        <w:rPr>
          <w:rFonts w:ascii="Verdana" w:hAnsi="Verdana"/>
          <w:sz w:val="24"/>
          <w:szCs w:val="24"/>
        </w:rPr>
        <w:t xml:space="preserve">powinny </w:t>
      </w:r>
      <w:proofErr w:type="gramStart"/>
      <w:r w:rsidR="00741C25" w:rsidRPr="00741C25">
        <w:rPr>
          <w:rFonts w:ascii="Verdana" w:hAnsi="Verdana"/>
          <w:sz w:val="24"/>
          <w:szCs w:val="24"/>
        </w:rPr>
        <w:t>być co</w:t>
      </w:r>
      <w:proofErr w:type="gramEnd"/>
      <w:r w:rsidR="008760B6" w:rsidRPr="00741C25">
        <w:rPr>
          <w:rFonts w:ascii="Verdana" w:hAnsi="Verdana"/>
          <w:sz w:val="24"/>
          <w:szCs w:val="24"/>
        </w:rPr>
        <w:t xml:space="preserve"> najmniej trudno zapal</w:t>
      </w:r>
      <w:r w:rsidRPr="00741C25">
        <w:rPr>
          <w:rFonts w:ascii="Verdana" w:hAnsi="Verdana"/>
          <w:sz w:val="24"/>
          <w:szCs w:val="24"/>
        </w:rPr>
        <w:t>ne i nie intensywnie dymiące.</w:t>
      </w:r>
    </w:p>
    <w:p w:rsidR="00CD3508" w:rsidRDefault="00CD3508" w:rsidP="008760B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- </w:t>
      </w:r>
      <w:r w:rsidRPr="00CD3508">
        <w:rPr>
          <w:rFonts w:ascii="Verdana" w:hAnsi="Verdana"/>
          <w:sz w:val="24"/>
          <w:szCs w:val="24"/>
        </w:rPr>
        <w:t>dostosowane do wymagań ergonomii</w:t>
      </w:r>
      <w:r>
        <w:rPr>
          <w:rFonts w:ascii="Verdana" w:hAnsi="Verdana"/>
          <w:sz w:val="24"/>
          <w:szCs w:val="24"/>
        </w:rPr>
        <w:t>.</w:t>
      </w:r>
    </w:p>
    <w:p w:rsidR="00EA1CE1" w:rsidRPr="004A4C99" w:rsidRDefault="00EA1CE1" w:rsidP="004A4C99">
      <w:pPr>
        <w:pStyle w:val="Akapitzlist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r w:rsidRPr="004A4C99">
        <w:rPr>
          <w:rFonts w:ascii="Verdana" w:hAnsi="Verdana"/>
          <w:b/>
          <w:sz w:val="24"/>
          <w:szCs w:val="24"/>
        </w:rPr>
        <w:t>TERMIN REALIZACJI ZAMÓWIENIA</w:t>
      </w:r>
    </w:p>
    <w:p w:rsidR="00B03797" w:rsidRPr="00D514A7" w:rsidRDefault="00B03797" w:rsidP="00D514A7">
      <w:pPr>
        <w:rPr>
          <w:rFonts w:ascii="Verdana" w:hAnsi="Verdana"/>
          <w:sz w:val="24"/>
          <w:szCs w:val="24"/>
        </w:rPr>
      </w:pPr>
      <w:r w:rsidRPr="00B03797">
        <w:rPr>
          <w:rFonts w:ascii="Verdana" w:hAnsi="Verdana"/>
          <w:sz w:val="24"/>
          <w:szCs w:val="24"/>
        </w:rPr>
        <w:t xml:space="preserve">Cały zakres przedmiotu umowy </w:t>
      </w:r>
      <w:r w:rsidRPr="002D536F">
        <w:rPr>
          <w:rFonts w:ascii="Verdana" w:hAnsi="Verdana"/>
          <w:sz w:val="24"/>
          <w:szCs w:val="24"/>
        </w:rPr>
        <w:t xml:space="preserve">nastąpi w terminie 4-14 sierpnia 2025 r., </w:t>
      </w:r>
      <w:r w:rsidR="002D536F">
        <w:rPr>
          <w:rFonts w:ascii="Verdana" w:hAnsi="Verdana"/>
          <w:sz w:val="24"/>
          <w:szCs w:val="24"/>
        </w:rPr>
        <w:br/>
      </w:r>
      <w:r w:rsidRPr="002D536F">
        <w:rPr>
          <w:rFonts w:ascii="Verdana" w:hAnsi="Verdana"/>
          <w:sz w:val="24"/>
          <w:szCs w:val="24"/>
        </w:rPr>
        <w:t>z uwagi na trwającą budowę obiektu.</w:t>
      </w:r>
    </w:p>
    <w:p w:rsidR="003C47D2" w:rsidRPr="00302B0D" w:rsidRDefault="003C47D2" w:rsidP="00302B0D">
      <w:pPr>
        <w:pStyle w:val="Akapitzlist"/>
        <w:numPr>
          <w:ilvl w:val="0"/>
          <w:numId w:val="1"/>
        </w:numPr>
        <w:rPr>
          <w:rFonts w:ascii="Verdana" w:hAnsi="Verdana"/>
          <w:b/>
          <w:sz w:val="24"/>
          <w:szCs w:val="24"/>
        </w:rPr>
      </w:pPr>
      <w:r w:rsidRPr="00302B0D">
        <w:rPr>
          <w:rFonts w:ascii="Verdana" w:hAnsi="Verdana"/>
          <w:b/>
          <w:sz w:val="24"/>
          <w:szCs w:val="24"/>
        </w:rPr>
        <w:t>ZAŁĄCZNIKI</w:t>
      </w:r>
    </w:p>
    <w:p w:rsidR="003C47D2" w:rsidRPr="003C47D2" w:rsidRDefault="003C47D2" w:rsidP="003C47D2">
      <w:pPr>
        <w:rPr>
          <w:rFonts w:ascii="Verdana" w:hAnsi="Verdana"/>
          <w:sz w:val="24"/>
          <w:szCs w:val="24"/>
        </w:rPr>
      </w:pPr>
      <w:r w:rsidRPr="003C47D2">
        <w:rPr>
          <w:rFonts w:ascii="Verdana" w:hAnsi="Verdana"/>
          <w:sz w:val="24"/>
          <w:szCs w:val="24"/>
        </w:rPr>
        <w:t>Załączniki stanowiące integralną część opisu przedmiotu zamówienia:</w:t>
      </w:r>
    </w:p>
    <w:p w:rsidR="003322C9" w:rsidRPr="002D536F" w:rsidRDefault="005C7A41" w:rsidP="003322C9">
      <w:pPr>
        <w:pStyle w:val="Akapitzlist"/>
        <w:numPr>
          <w:ilvl w:val="0"/>
          <w:numId w:val="6"/>
        </w:numPr>
        <w:ind w:left="567"/>
        <w:rPr>
          <w:rFonts w:ascii="Verdana" w:hAnsi="Verdana"/>
          <w:sz w:val="24"/>
          <w:szCs w:val="24"/>
        </w:rPr>
      </w:pPr>
      <w:r w:rsidRPr="003322C9">
        <w:rPr>
          <w:rFonts w:ascii="Verdana" w:hAnsi="Verdana"/>
          <w:sz w:val="24"/>
          <w:szCs w:val="24"/>
        </w:rPr>
        <w:t>Spis wymaganego wyposażenia</w:t>
      </w:r>
      <w:r w:rsidR="00F11D8A">
        <w:rPr>
          <w:rFonts w:ascii="Verdana" w:hAnsi="Verdana"/>
          <w:sz w:val="24"/>
          <w:szCs w:val="24"/>
        </w:rPr>
        <w:t>.</w:t>
      </w:r>
    </w:p>
    <w:sectPr w:rsidR="003322C9" w:rsidRPr="002D536F" w:rsidSect="00893B81">
      <w:headerReference w:type="default" r:id="rId8"/>
      <w:pgSz w:w="11906" w:h="16838"/>
      <w:pgMar w:top="2410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171" w:rsidRDefault="00883171" w:rsidP="00883171">
      <w:pPr>
        <w:spacing w:after="0" w:line="240" w:lineRule="auto"/>
      </w:pPr>
      <w:r>
        <w:separator/>
      </w:r>
    </w:p>
  </w:endnote>
  <w:endnote w:type="continuationSeparator" w:id="0">
    <w:p w:rsidR="00883171" w:rsidRDefault="00883171" w:rsidP="00883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171" w:rsidRDefault="00883171" w:rsidP="00883171">
      <w:pPr>
        <w:spacing w:after="0" w:line="240" w:lineRule="auto"/>
      </w:pPr>
      <w:r>
        <w:separator/>
      </w:r>
    </w:p>
  </w:footnote>
  <w:footnote w:type="continuationSeparator" w:id="0">
    <w:p w:rsidR="00883171" w:rsidRDefault="00883171" w:rsidP="00883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171" w:rsidRDefault="00B675E7">
    <w:pPr>
      <w:pStyle w:val="Nagwek"/>
    </w:pPr>
    <w:r>
      <w:rPr>
        <w:noProof/>
        <w:lang w:eastAsia="pl-PL"/>
      </w:rPr>
      <w:drawing>
        <wp:inline distT="0" distB="0" distL="0" distR="0" wp14:anchorId="3C2ACA7D" wp14:editId="50A6F12E">
          <wp:extent cx="5759450" cy="1018151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RS_RP_UE_KPO_RGB-podpis_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181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2016C"/>
    <w:multiLevelType w:val="hybridMultilevel"/>
    <w:tmpl w:val="B4C09FBA"/>
    <w:lvl w:ilvl="0" w:tplc="3E0CDD98">
      <w:start w:val="1"/>
      <w:numFmt w:val="upperRoman"/>
      <w:lvlText w:val="%1&gt;"/>
      <w:lvlJc w:val="left"/>
      <w:pPr>
        <w:ind w:left="1080" w:hanging="72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C029F"/>
    <w:multiLevelType w:val="hybridMultilevel"/>
    <w:tmpl w:val="A56EE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49429B"/>
    <w:multiLevelType w:val="hybridMultilevel"/>
    <w:tmpl w:val="809A0E24"/>
    <w:lvl w:ilvl="0" w:tplc="D34EF2B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3F4671"/>
    <w:multiLevelType w:val="hybridMultilevel"/>
    <w:tmpl w:val="2AF67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DA073E"/>
    <w:multiLevelType w:val="hybridMultilevel"/>
    <w:tmpl w:val="CF6268D0"/>
    <w:lvl w:ilvl="0" w:tplc="8BD00AC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A044D1"/>
    <w:multiLevelType w:val="hybridMultilevel"/>
    <w:tmpl w:val="A56EE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24281"/>
    <w:multiLevelType w:val="hybridMultilevel"/>
    <w:tmpl w:val="FDA8BA02"/>
    <w:lvl w:ilvl="0" w:tplc="C464B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78967654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4194235"/>
    <w:multiLevelType w:val="hybridMultilevel"/>
    <w:tmpl w:val="8BE8BA44"/>
    <w:lvl w:ilvl="0" w:tplc="48F8D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027CE"/>
    <w:multiLevelType w:val="hybridMultilevel"/>
    <w:tmpl w:val="7BE2009E"/>
    <w:lvl w:ilvl="0" w:tplc="63EE1F5C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159"/>
    <w:rsid w:val="00000DD9"/>
    <w:rsid w:val="00005641"/>
    <w:rsid w:val="00022854"/>
    <w:rsid w:val="000765F4"/>
    <w:rsid w:val="000B1454"/>
    <w:rsid w:val="00102911"/>
    <w:rsid w:val="00102FDF"/>
    <w:rsid w:val="00196B8E"/>
    <w:rsid w:val="001B1A4C"/>
    <w:rsid w:val="001C73AE"/>
    <w:rsid w:val="001E1651"/>
    <w:rsid w:val="001E706A"/>
    <w:rsid w:val="001F020F"/>
    <w:rsid w:val="00227CEF"/>
    <w:rsid w:val="002411B6"/>
    <w:rsid w:val="002475A4"/>
    <w:rsid w:val="00252701"/>
    <w:rsid w:val="002C0996"/>
    <w:rsid w:val="002D536F"/>
    <w:rsid w:val="002E2C79"/>
    <w:rsid w:val="002F3572"/>
    <w:rsid w:val="00302B0D"/>
    <w:rsid w:val="003114F1"/>
    <w:rsid w:val="003116B5"/>
    <w:rsid w:val="003322C9"/>
    <w:rsid w:val="0034153A"/>
    <w:rsid w:val="003B7A48"/>
    <w:rsid w:val="003C47D2"/>
    <w:rsid w:val="00484285"/>
    <w:rsid w:val="004A4C99"/>
    <w:rsid w:val="00566B0A"/>
    <w:rsid w:val="00582E76"/>
    <w:rsid w:val="00583AF4"/>
    <w:rsid w:val="005A3AE2"/>
    <w:rsid w:val="005B2C5E"/>
    <w:rsid w:val="005B67FA"/>
    <w:rsid w:val="005C7A41"/>
    <w:rsid w:val="0063312A"/>
    <w:rsid w:val="006550DC"/>
    <w:rsid w:val="00655AF0"/>
    <w:rsid w:val="0066023A"/>
    <w:rsid w:val="00696B92"/>
    <w:rsid w:val="006A3159"/>
    <w:rsid w:val="006B140A"/>
    <w:rsid w:val="0070421D"/>
    <w:rsid w:val="00707436"/>
    <w:rsid w:val="00722215"/>
    <w:rsid w:val="00741C25"/>
    <w:rsid w:val="00764CD1"/>
    <w:rsid w:val="007D7C2F"/>
    <w:rsid w:val="007E6F68"/>
    <w:rsid w:val="00806584"/>
    <w:rsid w:val="00807B38"/>
    <w:rsid w:val="00827899"/>
    <w:rsid w:val="00833D0D"/>
    <w:rsid w:val="008760B6"/>
    <w:rsid w:val="00883171"/>
    <w:rsid w:val="00890E72"/>
    <w:rsid w:val="00893B81"/>
    <w:rsid w:val="008E5BC8"/>
    <w:rsid w:val="009145E2"/>
    <w:rsid w:val="00944AF8"/>
    <w:rsid w:val="00962B55"/>
    <w:rsid w:val="009B1A3D"/>
    <w:rsid w:val="009C0112"/>
    <w:rsid w:val="00A3665B"/>
    <w:rsid w:val="00A76476"/>
    <w:rsid w:val="00A8799A"/>
    <w:rsid w:val="00AA29D9"/>
    <w:rsid w:val="00AB0B25"/>
    <w:rsid w:val="00B03797"/>
    <w:rsid w:val="00B353F1"/>
    <w:rsid w:val="00B675E7"/>
    <w:rsid w:val="00BA2A03"/>
    <w:rsid w:val="00BA3A06"/>
    <w:rsid w:val="00BE016B"/>
    <w:rsid w:val="00C01D07"/>
    <w:rsid w:val="00C11D18"/>
    <w:rsid w:val="00C17E72"/>
    <w:rsid w:val="00C73A5A"/>
    <w:rsid w:val="00C7556B"/>
    <w:rsid w:val="00C82B35"/>
    <w:rsid w:val="00CD3508"/>
    <w:rsid w:val="00D34891"/>
    <w:rsid w:val="00D36F98"/>
    <w:rsid w:val="00D514A7"/>
    <w:rsid w:val="00D737FD"/>
    <w:rsid w:val="00D9240A"/>
    <w:rsid w:val="00D97C05"/>
    <w:rsid w:val="00E2097C"/>
    <w:rsid w:val="00E5071D"/>
    <w:rsid w:val="00EA1CE1"/>
    <w:rsid w:val="00EB7ECD"/>
    <w:rsid w:val="00EC7AF6"/>
    <w:rsid w:val="00F0447A"/>
    <w:rsid w:val="00F11D8A"/>
    <w:rsid w:val="00F14B41"/>
    <w:rsid w:val="00F25323"/>
    <w:rsid w:val="00FB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3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171"/>
  </w:style>
  <w:style w:type="paragraph" w:styleId="Stopka">
    <w:name w:val="footer"/>
    <w:basedOn w:val="Normalny"/>
    <w:link w:val="StopkaZnak"/>
    <w:uiPriority w:val="99"/>
    <w:unhideWhenUsed/>
    <w:rsid w:val="0088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171"/>
  </w:style>
  <w:style w:type="character" w:styleId="Hipercze">
    <w:name w:val="Hyperlink"/>
    <w:basedOn w:val="Domylnaczcionkaakapitu"/>
    <w:uiPriority w:val="99"/>
    <w:unhideWhenUsed/>
    <w:rsid w:val="008831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8317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5B2C5E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3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171"/>
  </w:style>
  <w:style w:type="paragraph" w:styleId="Stopka">
    <w:name w:val="footer"/>
    <w:basedOn w:val="Normalny"/>
    <w:link w:val="StopkaZnak"/>
    <w:uiPriority w:val="99"/>
    <w:unhideWhenUsed/>
    <w:rsid w:val="00883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171"/>
  </w:style>
  <w:style w:type="character" w:styleId="Hipercze">
    <w:name w:val="Hyperlink"/>
    <w:basedOn w:val="Domylnaczcionkaakapitu"/>
    <w:uiPriority w:val="99"/>
    <w:unhideWhenUsed/>
    <w:rsid w:val="00883171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83171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5B2C5E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Kulik</dc:creator>
  <cp:keywords/>
  <dc:description/>
  <cp:lastModifiedBy>Karolina Kulik</cp:lastModifiedBy>
  <cp:revision>93</cp:revision>
  <dcterms:created xsi:type="dcterms:W3CDTF">2024-08-23T10:39:00Z</dcterms:created>
  <dcterms:modified xsi:type="dcterms:W3CDTF">2025-06-24T08:23:00Z</dcterms:modified>
</cp:coreProperties>
</file>